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85783" w:rsidRDefault="00385783">
      <w:pPr>
        <w:spacing w:line="252" w:lineRule="auto"/>
        <w:jc w:val="center"/>
        <w:rPr>
          <w:rFonts w:ascii="Calibri" w:eastAsia="Calibri" w:hAnsi="Calibri" w:cs="Calibri"/>
          <w:b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916"/>
      </w:tblGrid>
      <w:tr w:rsidR="00385783">
        <w:tc>
          <w:tcPr>
            <w:tcW w:w="906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1A1ADD" w:rsidP="001A1ADD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Nom EES         :</w:t>
            </w:r>
            <w:r w:rsidR="0098656B">
              <w:rPr>
                <w:rFonts w:ascii="Calibri" w:eastAsia="Calibri" w:hAnsi="Calibri" w:cs="Calibri"/>
                <w:sz w:val="24"/>
              </w:rPr>
              <w:t xml:space="preserve"> Université IBN KHALDOUN</w:t>
            </w:r>
            <w:r>
              <w:rPr>
                <w:rFonts w:ascii="Calibri" w:eastAsia="Calibri" w:hAnsi="Calibri" w:cs="Calibri"/>
                <w:sz w:val="24"/>
              </w:rPr>
              <w:t>-Tiaret</w:t>
            </w:r>
          </w:p>
          <w:p w:rsidR="003B5B42" w:rsidRDefault="003B5B42" w:rsidP="001A1ADD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Annexe Universitaire de Sougueur</w:t>
            </w:r>
          </w:p>
          <w:p w:rsidR="00385783" w:rsidRDefault="0098656B" w:rsidP="00894F6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Département : </w:t>
            </w:r>
            <w:r w:rsidR="00894F6E">
              <w:rPr>
                <w:rFonts w:ascii="Calibri" w:eastAsia="Calibri" w:hAnsi="Calibri" w:cs="Calibri"/>
                <w:sz w:val="24"/>
              </w:rPr>
              <w:t>Sciences de la Matière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916"/>
      </w:tblGrid>
      <w:tr w:rsidR="00385783">
        <w:tc>
          <w:tcPr>
            <w:tcW w:w="906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SYLLABUS DE LA MATIERE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(à publier dans le site Web de l’institution)</w:t>
            </w:r>
          </w:p>
        </w:tc>
      </w:tr>
      <w:tr w:rsidR="00385783">
        <w:tc>
          <w:tcPr>
            <w:tcW w:w="906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1A1ADD" w:rsidRDefault="0098656B" w:rsidP="00894F6E">
            <w:pPr>
              <w:spacing w:after="0" w:line="240" w:lineRule="auto"/>
              <w:rPr>
                <w:rFonts w:ascii="Calibri" w:eastAsia="Calibri" w:hAnsi="Calibri" w:cs="Calibri"/>
                <w:sz w:val="28"/>
                <w:szCs w:val="28"/>
              </w:rPr>
            </w:pPr>
            <w:r w:rsidRPr="00A26FED">
              <w:rPr>
                <w:rFonts w:ascii="Calibri" w:eastAsia="Calibri" w:hAnsi="Calibri" w:cs="Calibri"/>
                <w:sz w:val="24"/>
              </w:rPr>
              <w:t>Intitulé de la matière</w:t>
            </w:r>
            <w:r w:rsidR="001A1ADD" w:rsidRPr="00A26FED">
              <w:rPr>
                <w:rFonts w:ascii="Calibri" w:eastAsia="Calibri" w:hAnsi="Calibri" w:cs="Calibri"/>
                <w:sz w:val="24"/>
              </w:rPr>
              <w:t> :</w:t>
            </w:r>
            <w:r w:rsidR="00894F6E" w:rsidRPr="00A26FED">
              <w:rPr>
                <w:rFonts w:ascii="Calibri" w:eastAsia="Calibri" w:hAnsi="Calibri" w:cs="Calibri"/>
                <w:sz w:val="24"/>
              </w:rPr>
              <w:t xml:space="preserve"> Physico-chimie des polymères en solution</w:t>
            </w:r>
            <w:r w:rsidR="00A26FED" w:rsidRPr="00A26FED">
              <w:rPr>
                <w:rFonts w:ascii="Calibri" w:eastAsia="Calibri" w:hAnsi="Calibri" w:cs="Calibri"/>
                <w:sz w:val="24"/>
              </w:rPr>
              <w:t xml:space="preserve"> </w:t>
            </w:r>
            <w:r w:rsidR="00A26FED">
              <w:rPr>
                <w:rFonts w:ascii="Calibri" w:eastAsia="Calibri" w:hAnsi="Calibri" w:cs="Calibri"/>
                <w:sz w:val="24"/>
              </w:rPr>
              <w:t xml:space="preserve">                                 Niveau : </w:t>
            </w:r>
            <w:r w:rsidR="00A26FED" w:rsidRPr="00A26FED">
              <w:rPr>
                <w:rFonts w:ascii="Calibri" w:eastAsia="Calibri" w:hAnsi="Calibri" w:cs="Calibri"/>
                <w:sz w:val="24"/>
              </w:rPr>
              <w:t>Master1 Chimie Organique</w:t>
            </w:r>
            <w:r w:rsidR="00A26FED">
              <w:rPr>
                <w:rFonts w:ascii="Calibri" w:eastAsia="Calibri" w:hAnsi="Calibri" w:cs="Calibri"/>
                <w:sz w:val="24"/>
              </w:rPr>
              <w:t xml:space="preserve"> 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79"/>
        <w:gridCol w:w="2138"/>
        <w:gridCol w:w="1387"/>
        <w:gridCol w:w="1460"/>
        <w:gridCol w:w="989"/>
        <w:gridCol w:w="1463"/>
      </w:tblGrid>
      <w:tr w:rsidR="00385783" w:rsidTr="00894F6E">
        <w:tc>
          <w:tcPr>
            <w:tcW w:w="3554" w:type="dxa"/>
            <w:gridSpan w:val="2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2"/>
              </w:rPr>
              <w:t>ENSEIGNANT DU COURS MAGISTRAL</w:t>
            </w:r>
          </w:p>
        </w:tc>
        <w:tc>
          <w:tcPr>
            <w:tcW w:w="5506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Nom et prénom de l'enseignant</w:t>
            </w:r>
            <w:r w:rsidR="00894F6E">
              <w:rPr>
                <w:rFonts w:ascii="Calibri" w:eastAsia="Calibri" w:hAnsi="Calibri" w:cs="Calibri"/>
                <w:b/>
              </w:rPr>
              <w:t> : BOUMEDIENE Mostefa</w:t>
            </w:r>
          </w:p>
        </w:tc>
      </w:tr>
      <w:tr w:rsidR="00385783" w:rsidTr="00894F6E">
        <w:tc>
          <w:tcPr>
            <w:tcW w:w="3554" w:type="dxa"/>
            <w:gridSpan w:val="2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506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Réception des étudiants par semaine</w:t>
            </w:r>
          </w:p>
        </w:tc>
      </w:tr>
      <w:tr w:rsidR="00385783" w:rsidTr="00894F6E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Email </w:t>
            </w:r>
          </w:p>
        </w:tc>
        <w:tc>
          <w:tcPr>
            <w:tcW w:w="203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3B5B42" w:rsidRDefault="0098656B">
            <w:pPr>
              <w:spacing w:after="0" w:line="240" w:lineRule="auto"/>
              <w:rPr>
                <w:rFonts w:ascii="Calibri" w:eastAsia="Calibri" w:hAnsi="Calibri" w:cs="Calibri"/>
                <w:sz w:val="16"/>
                <w:lang w:val="en-US"/>
              </w:rPr>
            </w:pPr>
            <w:r w:rsidRPr="003B5B42">
              <w:rPr>
                <w:rFonts w:ascii="Calibri" w:eastAsia="Calibri" w:hAnsi="Calibri" w:cs="Calibri"/>
                <w:sz w:val="16"/>
                <w:lang w:val="en-US"/>
              </w:rPr>
              <w:t> </w:t>
            </w:r>
            <w:r w:rsidR="003B5B42" w:rsidRPr="003B5B42">
              <w:rPr>
                <w:rFonts w:ascii="Calibri" w:eastAsia="Calibri" w:hAnsi="Calibri" w:cs="Calibri"/>
                <w:lang w:val="en-US"/>
              </w:rPr>
              <w:t>mostefa.boumediene  @ univ-tiaret.dz</w:t>
            </w:r>
            <w:r w:rsidRPr="003B5B42">
              <w:rPr>
                <w:rFonts w:ascii="Calibri" w:eastAsia="Calibri" w:hAnsi="Calibri" w:cs="Calibri"/>
                <w:lang w:val="en-US"/>
              </w:rPr>
              <w:t>    </w:t>
            </w:r>
          </w:p>
        </w:tc>
        <w:tc>
          <w:tcPr>
            <w:tcW w:w="141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5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894F6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Lundi</w:t>
            </w:r>
            <w:r w:rsidR="0098656B"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153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894F6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8h30’-10h</w:t>
            </w:r>
            <w:r w:rsidR="0098656B"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 w:rsidTr="00894F6E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de bureau</w:t>
            </w:r>
          </w:p>
        </w:tc>
        <w:tc>
          <w:tcPr>
            <w:tcW w:w="203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1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5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894F6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t xml:space="preserve"> </w:t>
            </w:r>
            <w:r w:rsidRPr="00894F6E">
              <w:rPr>
                <w:rFonts w:ascii="Calibri" w:eastAsia="Calibri" w:hAnsi="Calibri" w:cs="Calibri"/>
              </w:rPr>
              <w:t xml:space="preserve">Lundi </w:t>
            </w:r>
            <w:r w:rsidR="0098656B">
              <w:rPr>
                <w:rFonts w:ascii="Calibri" w:eastAsia="Calibri" w:hAnsi="Calibri" w:cs="Calibri"/>
              </w:rPr>
              <w:t>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153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894F6E" w:rsidP="00894F6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</w:t>
            </w:r>
            <w:r w:rsidRPr="00894F6E">
              <w:rPr>
                <w:rFonts w:ascii="Calibri" w:eastAsia="Calibri" w:hAnsi="Calibri" w:cs="Calibri"/>
              </w:rPr>
              <w:t>h30’-1</w:t>
            </w:r>
            <w:r>
              <w:rPr>
                <w:rFonts w:ascii="Calibri" w:eastAsia="Calibri" w:hAnsi="Calibri" w:cs="Calibri"/>
              </w:rPr>
              <w:t>3</w:t>
            </w:r>
            <w:r w:rsidRPr="00894F6E">
              <w:rPr>
                <w:rFonts w:ascii="Calibri" w:eastAsia="Calibri" w:hAnsi="Calibri" w:cs="Calibri"/>
              </w:rPr>
              <w:t xml:space="preserve">h </w:t>
            </w:r>
            <w:r w:rsidR="0098656B">
              <w:rPr>
                <w:rFonts w:ascii="Calibri" w:eastAsia="Calibri" w:hAnsi="Calibri" w:cs="Calibri"/>
              </w:rPr>
              <w:t>    </w:t>
            </w:r>
          </w:p>
        </w:tc>
      </w:tr>
      <w:tr w:rsidR="00385783" w:rsidTr="00894F6E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secrétariat</w:t>
            </w:r>
          </w:p>
        </w:tc>
        <w:tc>
          <w:tcPr>
            <w:tcW w:w="203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1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5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153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 w:rsidTr="00894F6E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Autre</w:t>
            </w:r>
          </w:p>
        </w:tc>
        <w:tc>
          <w:tcPr>
            <w:tcW w:w="203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1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Bâtiment :                                 </w:t>
            </w:r>
          </w:p>
        </w:tc>
        <w:tc>
          <w:tcPr>
            <w:tcW w:w="155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 :</w:t>
            </w:r>
          </w:p>
        </w:tc>
        <w:tc>
          <w:tcPr>
            <w:tcW w:w="153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48"/>
        <w:gridCol w:w="1638"/>
        <w:gridCol w:w="863"/>
        <w:gridCol w:w="1257"/>
        <w:gridCol w:w="708"/>
        <w:gridCol w:w="851"/>
        <w:gridCol w:w="709"/>
        <w:gridCol w:w="770"/>
      </w:tblGrid>
      <w:tr w:rsidR="00385783" w:rsidTr="003B5B42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</w:rPr>
            </w:pPr>
            <w:r>
              <w:rPr>
                <w:rFonts w:ascii="Calibri" w:eastAsia="Calibri" w:hAnsi="Calibri" w:cs="Calibri"/>
                <w:sz w:val="36"/>
              </w:rPr>
              <w:t>TRAVAUX DIRIGES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</w:rPr>
              <w:t>(Réception des étudiants par semaine)</w:t>
            </w:r>
          </w:p>
        </w:tc>
      </w:tr>
      <w:tr w:rsidR="00385783" w:rsidTr="00A26FED">
        <w:tc>
          <w:tcPr>
            <w:tcW w:w="2348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NOMS ET PRENOMS DES ENSEIGNANTS </w:t>
            </w:r>
          </w:p>
        </w:tc>
        <w:tc>
          <w:tcPr>
            <w:tcW w:w="1638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Bureau/salle réception</w:t>
            </w:r>
          </w:p>
        </w:tc>
        <w:tc>
          <w:tcPr>
            <w:tcW w:w="212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559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479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3B5B42" w:rsidTr="00A26FED">
        <w:tc>
          <w:tcPr>
            <w:tcW w:w="2348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38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12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70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70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7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</w:tr>
      <w:tr w:rsidR="00385783" w:rsidTr="00A26FED">
        <w:tc>
          <w:tcPr>
            <w:tcW w:w="234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3B5B42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3B5B42">
              <w:rPr>
                <w:rFonts w:ascii="Calibri" w:eastAsia="Calibri" w:hAnsi="Calibri" w:cs="Calibri"/>
              </w:rPr>
              <w:t>BOUMEDIENE Mostefa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3B5B42">
              <w:rPr>
                <w:rFonts w:ascii="Calibri" w:eastAsia="Calibri" w:hAnsi="Calibri" w:cs="Calibri"/>
              </w:rPr>
              <w:t>Salle 11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3B5B4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Pr="003B5B42">
              <w:rPr>
                <w:rFonts w:ascii="Calibri" w:eastAsia="Calibri" w:hAnsi="Calibri" w:cs="Calibri"/>
              </w:rPr>
              <w:t>Lundi </w:t>
            </w:r>
            <w:r w:rsidR="0098656B"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12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3B5B42" w:rsidP="003B5B42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3B5B42">
              <w:rPr>
                <w:rFonts w:ascii="Calibri" w:eastAsia="Calibri" w:hAnsi="Calibri" w:cs="Calibri"/>
              </w:rPr>
              <w:t xml:space="preserve">10h - </w:t>
            </w:r>
            <w:r>
              <w:rPr>
                <w:rFonts w:ascii="Calibri" w:eastAsia="Calibri" w:hAnsi="Calibri" w:cs="Calibri"/>
              </w:rPr>
              <w:t>11</w:t>
            </w:r>
            <w:r w:rsidRPr="003B5B42">
              <w:rPr>
                <w:rFonts w:ascii="Calibri" w:eastAsia="Calibri" w:hAnsi="Calibri" w:cs="Calibri"/>
              </w:rPr>
              <w:t>h30’</w:t>
            </w:r>
            <w:r w:rsidR="0098656B"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70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70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7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 w:rsidTr="00A26FED">
        <w:tc>
          <w:tcPr>
            <w:tcW w:w="234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2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70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70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7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 w:rsidTr="00A26FED">
        <w:tc>
          <w:tcPr>
            <w:tcW w:w="234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2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70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70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7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 w:rsidTr="00A26FED">
        <w:tc>
          <w:tcPr>
            <w:tcW w:w="234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2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70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70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7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 w:rsidTr="00A26FED">
        <w:tc>
          <w:tcPr>
            <w:tcW w:w="234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2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70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70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7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 w:rsidTr="00A26FED">
        <w:tc>
          <w:tcPr>
            <w:tcW w:w="234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2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70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70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7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9"/>
        <w:gridCol w:w="1611"/>
        <w:gridCol w:w="829"/>
        <w:gridCol w:w="852"/>
        <w:gridCol w:w="827"/>
        <w:gridCol w:w="852"/>
        <w:gridCol w:w="829"/>
        <w:gridCol w:w="847"/>
      </w:tblGrid>
      <w:tr w:rsidR="00385783">
        <w:tc>
          <w:tcPr>
            <w:tcW w:w="9286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</w:rPr>
            </w:pPr>
            <w:r>
              <w:rPr>
                <w:rFonts w:ascii="Calibri" w:eastAsia="Calibri" w:hAnsi="Calibri" w:cs="Calibri"/>
                <w:sz w:val="36"/>
              </w:rPr>
              <w:t>TRAVAUX PRATIQUES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</w:rPr>
              <w:t>(Réception des étudiants par semaine)</w:t>
            </w:r>
          </w:p>
        </w:tc>
      </w:tr>
      <w:tr w:rsidR="00385783">
        <w:tc>
          <w:tcPr>
            <w:tcW w:w="2405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NOMS ET PRENOMS DES ENSEIGNANTS </w:t>
            </w:r>
          </w:p>
        </w:tc>
        <w:tc>
          <w:tcPr>
            <w:tcW w:w="1657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Bureau/salle réception</w:t>
            </w:r>
          </w:p>
        </w:tc>
        <w:tc>
          <w:tcPr>
            <w:tcW w:w="174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42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38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385783">
        <w:tc>
          <w:tcPr>
            <w:tcW w:w="2405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57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</w:tr>
      <w:tr w:rsidR="00385783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0"/>
        <w:gridCol w:w="6396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DESCRIPTIF DU COURS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Objectif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3B5B42" w:rsidP="003B5B4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3B5B42">
              <w:rPr>
                <w:rFonts w:ascii="Calibri" w:eastAsia="Calibri" w:hAnsi="Calibri" w:cs="Calibri"/>
              </w:rPr>
              <w:t>Approche thermodynamique de la structure et de la stabilité de solutions de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Pr="003B5B42">
              <w:rPr>
                <w:rFonts w:ascii="Calibri" w:eastAsia="Calibri" w:hAnsi="Calibri" w:cs="Calibri"/>
              </w:rPr>
              <w:t>polymères – Caractérisation physique des solutions de polymères</w:t>
            </w:r>
            <w:r>
              <w:rPr>
                <w:rFonts w:ascii="Calibri" w:eastAsia="Calibri" w:hAnsi="Calibri" w:cs="Calibri"/>
              </w:rPr>
              <w:t>.</w:t>
            </w:r>
            <w:r w:rsidR="0098656B">
              <w:rPr>
                <w:rFonts w:ascii="Calibri" w:eastAsia="Calibri" w:hAnsi="Calibri" w:cs="Calibri"/>
              </w:rPr>
              <w:t> 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Unité Enseignement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3B5B4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Pr="003B5B42">
              <w:rPr>
                <w:rFonts w:ascii="Calibri" w:eastAsia="Calibri" w:hAnsi="Calibri" w:cs="Calibri"/>
              </w:rPr>
              <w:t>UEM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="0098656B">
              <w:rPr>
                <w:rFonts w:ascii="Calibri" w:eastAsia="Calibri" w:hAnsi="Calibri" w:cs="Calibri"/>
              </w:rPr>
              <w:t> 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Contenu succinct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D07DDE" w:rsidRDefault="00D07DDE" w:rsidP="00D07DDE">
            <w:pPr>
              <w:pStyle w:val="Default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D07DDE">
              <w:rPr>
                <w:rFonts w:ascii="Calibri" w:eastAsia="Calibri" w:hAnsi="Calibri" w:cs="Calibri"/>
                <w:sz w:val="22"/>
                <w:szCs w:val="22"/>
              </w:rPr>
              <w:t xml:space="preserve">Polymères en solutions et aux interfaces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-</w:t>
            </w:r>
            <w:r w:rsidRPr="00D07DDE">
              <w:rPr>
                <w:rFonts w:ascii="Calibri" w:eastAsia="Calibri" w:hAnsi="Calibri" w:cs="Calibri"/>
                <w:sz w:val="22"/>
                <w:szCs w:val="22"/>
              </w:rPr>
              <w:t>Thermodynamique des mélanges de solutions simples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-</w:t>
            </w:r>
            <w:r w:rsidRPr="00D07DDE">
              <w:rPr>
                <w:rFonts w:ascii="Calibri" w:eastAsia="Calibri" w:hAnsi="Calibri" w:cs="Calibri"/>
                <w:sz w:val="22"/>
                <w:szCs w:val="22"/>
              </w:rPr>
              <w:t>Théorie de Flory Huggins, (solution de polymères)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-</w:t>
            </w:r>
            <w:r>
              <w:rPr>
                <w:b/>
                <w:bCs/>
                <w:sz w:val="23"/>
                <w:szCs w:val="23"/>
              </w:rPr>
              <w:t xml:space="preserve"> </w:t>
            </w:r>
            <w:r w:rsidRPr="00D07DDE">
              <w:rPr>
                <w:rFonts w:ascii="Calibri" w:eastAsia="Calibri" w:hAnsi="Calibri" w:cs="Calibri"/>
                <w:sz w:val="22"/>
                <w:szCs w:val="22"/>
              </w:rPr>
              <w:t>Théorie de Flory Krigbaum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-</w:t>
            </w:r>
            <w:r w:rsidRPr="00D07DDE">
              <w:rPr>
                <w:rFonts w:ascii="Calibri" w:eastAsia="Calibri" w:hAnsi="Calibri" w:cs="Calibri"/>
                <w:sz w:val="22"/>
                <w:szCs w:val="22"/>
              </w:rPr>
              <w:t>Conformation des chaînes de polymères isolées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Crédits de la matière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="003B5B42">
              <w:rPr>
                <w:rFonts w:ascii="Calibri" w:eastAsia="Calibri" w:hAnsi="Calibri" w:cs="Calibri"/>
              </w:rPr>
              <w:t>4</w:t>
            </w:r>
            <w:r>
              <w:rPr>
                <w:rFonts w:ascii="Calibri" w:eastAsia="Calibri" w:hAnsi="Calibri" w:cs="Calibri"/>
              </w:rPr>
              <w:t>    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Coefficient de la matière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="003B5B42">
              <w:rPr>
                <w:rFonts w:ascii="Calibri" w:eastAsia="Calibri" w:hAnsi="Calibri" w:cs="Calibri"/>
              </w:rPr>
              <w:t>2</w:t>
            </w:r>
            <w:r>
              <w:rPr>
                <w:rFonts w:ascii="Calibri" w:eastAsia="Calibri" w:hAnsi="Calibri" w:cs="Calibri"/>
              </w:rPr>
              <w:t>    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Participation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D07DDE" w:rsidP="008E3D88">
            <w:pPr>
              <w:spacing w:after="0" w:line="36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="008E3D88">
              <w:rPr>
                <w:sz w:val="23"/>
                <w:szCs w:val="23"/>
              </w:rPr>
              <w:t xml:space="preserve">25% </w:t>
            </w:r>
            <w:r w:rsidR="0098656B">
              <w:rPr>
                <w:rFonts w:ascii="Calibri" w:eastAsia="Calibri" w:hAnsi="Calibri" w:cs="Calibri"/>
              </w:rPr>
              <w:t>   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Assiduité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8E3D8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="008E3D88">
              <w:rPr>
                <w:sz w:val="23"/>
                <w:szCs w:val="23"/>
              </w:rPr>
              <w:t xml:space="preserve">25% </w:t>
            </w:r>
            <w:r>
              <w:rPr>
                <w:rFonts w:ascii="Calibri" w:eastAsia="Calibri" w:hAnsi="Calibri" w:cs="Calibri"/>
              </w:rPr>
              <w:t>    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Calcul Moyenne C.C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F31EA3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F31EA3">
              <w:rPr>
                <w:rFonts w:ascii="Calibri" w:eastAsia="Calibri" w:hAnsi="Calibri" w:cs="Calibri"/>
              </w:rPr>
              <w:t>25%</w:t>
            </w:r>
            <w:r>
              <w:rPr>
                <w:rFonts w:ascii="Calibri" w:eastAsia="Calibri" w:hAnsi="Calibri" w:cs="Calibri"/>
              </w:rPr>
              <w:t>+</w:t>
            </w:r>
            <w:r w:rsidRPr="00F31EA3">
              <w:rPr>
                <w:rFonts w:ascii="Calibri" w:eastAsia="Calibri" w:hAnsi="Calibri" w:cs="Calibri"/>
              </w:rPr>
              <w:t>25%</w:t>
            </w:r>
            <w:r>
              <w:rPr>
                <w:rFonts w:ascii="Calibri" w:eastAsia="Calibri" w:hAnsi="Calibri" w:cs="Calibri"/>
              </w:rPr>
              <w:t>+</w:t>
            </w:r>
            <w:r w:rsidR="0098656B">
              <w:rPr>
                <w:rFonts w:ascii="Calibri" w:eastAsia="Calibri" w:hAnsi="Calibri" w:cs="Calibri"/>
              </w:rPr>
              <w:t> </w:t>
            </w:r>
            <w:r w:rsidR="008E3D88">
              <w:rPr>
                <w:sz w:val="23"/>
                <w:szCs w:val="23"/>
              </w:rPr>
              <w:t>50% écrit</w:t>
            </w:r>
            <w:r w:rsidR="0098656B">
              <w:rPr>
                <w:rFonts w:ascii="Calibri" w:eastAsia="Calibri" w:hAnsi="Calibri" w:cs="Calibri"/>
              </w:rPr>
              <w:t>    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Compétences visées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="00F31EA3">
              <w:rPr>
                <w:rFonts w:ascii="Calibri" w:eastAsia="Calibri" w:hAnsi="Calibri" w:cs="Calibri"/>
              </w:rPr>
              <w:t>Permet aux étudiants d’envisager la situation d’apprentissage qui mettra l’apprenant en activité</w:t>
            </w:r>
            <w:r>
              <w:rPr>
                <w:rFonts w:ascii="Calibri" w:eastAsia="Calibri" w:hAnsi="Calibri" w:cs="Calibri"/>
              </w:rPr>
              <w:t>    </w:t>
            </w:r>
          </w:p>
          <w:p w:rsidR="00385783" w:rsidRDefault="0098656B" w:rsidP="00F31EA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8"/>
        <w:gridCol w:w="896"/>
        <w:gridCol w:w="812"/>
        <w:gridCol w:w="819"/>
        <w:gridCol w:w="1433"/>
        <w:gridCol w:w="1126"/>
        <w:gridCol w:w="1394"/>
        <w:gridCol w:w="1158"/>
      </w:tblGrid>
      <w:tr w:rsidR="00385783">
        <w:tc>
          <w:tcPr>
            <w:tcW w:w="9060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EVALUATION DES CONTROLES CONTINUS DE CONNAISSANCES</w:t>
            </w:r>
          </w:p>
        </w:tc>
      </w:tr>
      <w:tr w:rsidR="00385783">
        <w:tc>
          <w:tcPr>
            <w:tcW w:w="9060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PREMIER CONTROLE DE CONNAISSANCES</w:t>
            </w:r>
          </w:p>
        </w:tc>
      </w:tr>
      <w:tr w:rsidR="00385783">
        <w:tc>
          <w:tcPr>
            <w:tcW w:w="97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8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112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88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 autorisé (Oui, Non)</w:t>
            </w:r>
          </w:p>
        </w:tc>
        <w:tc>
          <w:tcPr>
            <w:tcW w:w="155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Barème</w:t>
            </w:r>
          </w:p>
        </w:tc>
        <w:tc>
          <w:tcPr>
            <w:tcW w:w="152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Echange après évaluation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(date Consult. copie)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Critères évaluation (2)</w:t>
            </w:r>
          </w:p>
        </w:tc>
      </w:tr>
      <w:tr w:rsidR="00385783" w:rsidTr="00864325">
        <w:tc>
          <w:tcPr>
            <w:tcW w:w="97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  <w:r w:rsidR="00864325">
              <w:rPr>
                <w:rFonts w:ascii="Calibri" w:eastAsia="Calibri" w:hAnsi="Calibri" w:cs="Calibri"/>
              </w:rPr>
              <w:t>24/04/2023</w:t>
            </w: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98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F31EA3" w:rsidP="0086432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TD</w:t>
            </w:r>
          </w:p>
        </w:tc>
        <w:tc>
          <w:tcPr>
            <w:tcW w:w="8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864325" w:rsidP="008643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</w:t>
            </w:r>
            <w:r w:rsidR="00F31EA3">
              <w:rPr>
                <w:rFonts w:ascii="Calibri" w:eastAsia="Calibri" w:hAnsi="Calibri" w:cs="Calibri"/>
              </w:rPr>
              <w:t>Min</w:t>
            </w:r>
            <w:r w:rsidR="0098656B"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112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4325" w:rsidRDefault="00864325" w:rsidP="0086432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385783" w:rsidRDefault="00864325" w:rsidP="0086432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QCM</w:t>
            </w:r>
          </w:p>
          <w:p w:rsidR="00385783" w:rsidRDefault="00385783" w:rsidP="0086432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8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 w:rsidP="0086432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</w:t>
            </w:r>
            <w:r w:rsidR="00F31EA3">
              <w:rPr>
                <w:rFonts w:ascii="Calibri" w:eastAsia="Calibri" w:hAnsi="Calibri" w:cs="Calibri"/>
              </w:rPr>
              <w:t>Non</w:t>
            </w:r>
          </w:p>
        </w:tc>
        <w:tc>
          <w:tcPr>
            <w:tcW w:w="155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 w:rsidP="0086432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52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Pr="00864325" w:rsidRDefault="0098656B" w:rsidP="0086432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FF0000"/>
              </w:rPr>
            </w:pPr>
            <w:r w:rsidRPr="00864325">
              <w:rPr>
                <w:rFonts w:ascii="Calibri" w:eastAsia="Calibri" w:hAnsi="Calibri" w:cs="Calibri"/>
                <w:color w:val="FF0000"/>
              </w:rPr>
              <w:t>01/01/2023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 w:rsidP="0086432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  <w:r w:rsidR="00864325">
              <w:rPr>
                <w:rFonts w:ascii="Calibri" w:eastAsia="Calibri" w:hAnsi="Calibri" w:cs="Calibri"/>
              </w:rPr>
              <w:t>R</w:t>
            </w:r>
          </w:p>
        </w:tc>
      </w:tr>
      <w:tr w:rsidR="00385783">
        <w:tc>
          <w:tcPr>
            <w:tcW w:w="9060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DEUXIEME CONTROLE DE CONNAISSANCES</w:t>
            </w:r>
          </w:p>
        </w:tc>
      </w:tr>
      <w:tr w:rsidR="00385783">
        <w:tc>
          <w:tcPr>
            <w:tcW w:w="97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8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112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88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 autorisé (Oui, Non)</w:t>
            </w:r>
          </w:p>
        </w:tc>
        <w:tc>
          <w:tcPr>
            <w:tcW w:w="155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Barème</w:t>
            </w:r>
          </w:p>
        </w:tc>
        <w:tc>
          <w:tcPr>
            <w:tcW w:w="152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Echange après évaluation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(date consultation copies)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Critères évaluation (2)</w:t>
            </w:r>
          </w:p>
        </w:tc>
      </w:tr>
      <w:tr w:rsidR="00385783">
        <w:tc>
          <w:tcPr>
            <w:tcW w:w="97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8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12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8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155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2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808080"/>
                <w:sz w:val="20"/>
              </w:rPr>
              <w:t>Cliquez ici pour entrer une date.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</w:tr>
    </w:tbl>
    <w:p w:rsidR="00385783" w:rsidRDefault="0098656B">
      <w:pPr>
        <w:spacing w:line="252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(1)</w:t>
      </w:r>
      <w:r>
        <w:rPr>
          <w:rFonts w:ascii="Calibri" w:eastAsia="Calibri" w:hAnsi="Calibri" w:cs="Calibri"/>
        </w:rPr>
        <w:tab/>
        <w:t>Type : E=écrit, EI=exposé individuel, EC=exposé en classe, EX=expérimentation, QCM</w:t>
      </w:r>
    </w:p>
    <w:p w:rsidR="00385783" w:rsidRDefault="0098656B">
      <w:pPr>
        <w:spacing w:line="252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(2)</w:t>
      </w:r>
      <w:r>
        <w:rPr>
          <w:rFonts w:ascii="Calibri" w:eastAsia="Calibri" w:hAnsi="Calibri" w:cs="Calibri"/>
        </w:rPr>
        <w:tab/>
        <w:t>Critères évaluation : A=Analyse, S=synthèse, AR=argumentation, D=démarche, R=résultats</w:t>
      </w: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864325" w:rsidRDefault="00864325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07"/>
        <w:gridCol w:w="6809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EQUIPEMENTS ET MATERIELS UTILISES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Adresses Plateformes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Noms Applications (Web, réseau local)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Polycopiés 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laboratoires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protection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sorties sur le terrain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0"/>
        <w:gridCol w:w="6256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LES ATTENTES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 w:rsidP="00A93EA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Attendues des étudiants (Participation-implication)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93EAF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  <w:p w:rsidR="00385783" w:rsidRDefault="00CE15D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Les étudiants doivent  i</w:t>
            </w:r>
            <w:r w:rsidR="00A93EAF">
              <w:rPr>
                <w:rFonts w:ascii="Calibri" w:eastAsia="Calibri" w:hAnsi="Calibri" w:cs="Calibri"/>
              </w:rPr>
              <w:t>ncorporer du mouvement dans la salle de classe par l’interaction</w:t>
            </w:r>
            <w:r>
              <w:rPr>
                <w:rFonts w:ascii="Calibri" w:eastAsia="Calibri" w:hAnsi="Calibri" w:cs="Calibri"/>
              </w:rPr>
              <w:t xml:space="preserve"> et la participation </w:t>
            </w:r>
            <w:r w:rsidR="00A93EAF">
              <w:rPr>
                <w:rFonts w:ascii="Calibri" w:eastAsia="Calibri" w:hAnsi="Calibri" w:cs="Calibri"/>
              </w:rPr>
              <w:t xml:space="preserve"> et</w:t>
            </w:r>
            <w:r>
              <w:rPr>
                <w:rFonts w:ascii="Calibri" w:eastAsia="Calibri" w:hAnsi="Calibri" w:cs="Calibri"/>
              </w:rPr>
              <w:t xml:space="preserve"> l’</w:t>
            </w:r>
            <w:r w:rsidR="00A93EAF">
              <w:rPr>
                <w:rFonts w:ascii="Calibri" w:eastAsia="Calibri" w:hAnsi="Calibri" w:cs="Calibri"/>
              </w:rPr>
              <w:t>implication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="00A93EAF">
              <w:rPr>
                <w:rFonts w:ascii="Calibri" w:eastAsia="Calibri" w:hAnsi="Calibri" w:cs="Calibri"/>
              </w:rPr>
              <w:t>dans le processus d’apprentissage.</w:t>
            </w:r>
            <w:r w:rsidR="0098656B">
              <w:rPr>
                <w:rFonts w:ascii="Calibri" w:eastAsia="Calibri" w:hAnsi="Calibri" w:cs="Calibri"/>
              </w:rPr>
              <w:t>   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Attentes de l’enseignant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CE15D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éveiller l’intérêt des étudiants et d’établir un modèle pour le déroulement du cours</w:t>
            </w:r>
            <w:r w:rsidR="0098656B"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Calibri"/>
              </w:rPr>
              <w:t>afin de réussir.</w:t>
            </w:r>
            <w:r w:rsidR="0098656B">
              <w:rPr>
                <w:rFonts w:ascii="Calibri" w:eastAsia="Calibri" w:hAnsi="Calibri" w:cs="Calibri"/>
              </w:rPr>
              <w:t>   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55"/>
        <w:gridCol w:w="6261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BIBLIOGRAPHIE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Livres et ressources numériques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8643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sz w:val="23"/>
                <w:szCs w:val="23"/>
              </w:rPr>
              <w:t xml:space="preserve">Physico-chimie des polymères, Volume 1 GFP - Introduction to Polymer Physics, M Doi - Scaling Concept in Polymer Physics, PG de Gennes </w:t>
            </w:r>
            <w:r w:rsidR="0098656B">
              <w:rPr>
                <w:rFonts w:ascii="Calibri" w:eastAsia="Calibri" w:hAnsi="Calibri" w:cs="Calibri"/>
              </w:rPr>
              <w:t>    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="00AA63F5">
              <w:rPr>
                <w:rFonts w:ascii="Calibri" w:eastAsia="Calibri" w:hAnsi="Calibri" w:cs="Calibri"/>
              </w:rPr>
              <w:t>Chimie et physico-chimie des polymères.</w:t>
            </w:r>
            <w:r>
              <w:rPr>
                <w:rFonts w:ascii="Calibri" w:eastAsia="Calibri" w:hAnsi="Calibri" w:cs="Calibri"/>
              </w:rPr>
              <w:t>    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Articles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AA63F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Quelques idées à propos de l’enseignement de la chimie macromoléculaire.</w:t>
            </w:r>
            <w:r w:rsidR="0098656B">
              <w:rPr>
                <w:rFonts w:ascii="Calibri" w:eastAsia="Calibri" w:hAnsi="Calibri" w:cs="Calibri"/>
              </w:rPr>
              <w:t> </w:t>
            </w:r>
            <w:r>
              <w:t xml:space="preserve"> </w:t>
            </w:r>
            <w:r w:rsidRPr="00AA63F5">
              <w:rPr>
                <w:rFonts w:ascii="Calibri" w:eastAsia="Calibri" w:hAnsi="Calibri" w:cs="Calibri"/>
              </w:rPr>
              <w:t>l’actualité chimique-Mai 2008-n°319</w:t>
            </w:r>
          </w:p>
          <w:p w:rsidR="00385783" w:rsidRDefault="0098656B" w:rsidP="00AA63F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Polycopiés</w:t>
            </w: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Sites Web</w:t>
            </w: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AA63F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  <w:r w:rsidR="00AA63F5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>   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sectPr w:rsidR="00385783" w:rsidSect="00E72F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50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783"/>
    <w:rsid w:val="000F4977"/>
    <w:rsid w:val="001A1ADD"/>
    <w:rsid w:val="00385783"/>
    <w:rsid w:val="003B5B42"/>
    <w:rsid w:val="00864325"/>
    <w:rsid w:val="00894F6E"/>
    <w:rsid w:val="008E3D88"/>
    <w:rsid w:val="0098656B"/>
    <w:rsid w:val="00A26FED"/>
    <w:rsid w:val="00A93EAF"/>
    <w:rsid w:val="00AA63F5"/>
    <w:rsid w:val="00AE4312"/>
    <w:rsid w:val="00CE15DA"/>
    <w:rsid w:val="00D07DDE"/>
    <w:rsid w:val="00E06C3B"/>
    <w:rsid w:val="00E72FF7"/>
    <w:rsid w:val="00E916D0"/>
    <w:rsid w:val="00F31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314FCF-AF6B-8443-B700-E25857BE3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2FF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894F6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94F6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94F6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94F6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94F6E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94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94F6E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Policepardfaut"/>
    <w:rsid w:val="003B5B42"/>
    <w:rPr>
      <w:rFonts w:ascii="Arial" w:hAnsi="Arial" w:cs="Arial" w:hint="default"/>
      <w:b/>
      <w:bCs/>
      <w:i w:val="0"/>
      <w:iCs w:val="0"/>
      <w:color w:val="000000"/>
      <w:sz w:val="24"/>
      <w:szCs w:val="24"/>
    </w:rPr>
  </w:style>
  <w:style w:type="paragraph" w:customStyle="1" w:styleId="Default">
    <w:name w:val="Default"/>
    <w:rsid w:val="00D07DD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665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DJAKHDANE KHALED</cp:lastModifiedBy>
  <cp:revision>2</cp:revision>
  <dcterms:created xsi:type="dcterms:W3CDTF">2023-04-04T21:13:00Z</dcterms:created>
  <dcterms:modified xsi:type="dcterms:W3CDTF">2023-04-04T21:13:00Z</dcterms:modified>
</cp:coreProperties>
</file>